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4C85B" w14:textId="6743A138" w:rsidR="001222B5" w:rsidRDefault="005D4ECA" w:rsidP="001222B5">
      <w:pPr>
        <w:pStyle w:val="Ttulo1"/>
        <w:shd w:val="clear" w:color="auto" w:fill="FFFFFF"/>
        <w:spacing w:before="0"/>
        <w:textAlignment w:val="baseline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Programa de Manutenção do</w:t>
      </w:r>
      <w:r w:rsidR="001222B5" w:rsidRPr="001222B5">
        <w:rPr>
          <w:rFonts w:ascii="Tahoma" w:hAnsi="Tahoma" w:cs="Tahoma"/>
          <w:b/>
          <w:color w:val="auto"/>
          <w:sz w:val="24"/>
          <w:szCs w:val="24"/>
        </w:rPr>
        <w:t xml:space="preserve"> Emprego e </w:t>
      </w:r>
      <w:r>
        <w:rPr>
          <w:rFonts w:ascii="Tahoma" w:hAnsi="Tahoma" w:cs="Tahoma"/>
          <w:b/>
          <w:color w:val="auto"/>
          <w:sz w:val="24"/>
          <w:szCs w:val="24"/>
        </w:rPr>
        <w:t xml:space="preserve">da </w:t>
      </w:r>
      <w:r w:rsidR="001222B5" w:rsidRPr="001222B5">
        <w:rPr>
          <w:rFonts w:ascii="Tahoma" w:hAnsi="Tahoma" w:cs="Tahoma"/>
          <w:b/>
          <w:color w:val="auto"/>
          <w:sz w:val="24"/>
          <w:szCs w:val="24"/>
        </w:rPr>
        <w:t>Rend</w:t>
      </w:r>
      <w:r w:rsidR="00F02BDE">
        <w:rPr>
          <w:rFonts w:ascii="Tahoma" w:hAnsi="Tahoma" w:cs="Tahoma"/>
          <w:b/>
          <w:color w:val="auto"/>
          <w:sz w:val="24"/>
          <w:szCs w:val="24"/>
        </w:rPr>
        <w:t>a</w:t>
      </w:r>
    </w:p>
    <w:p w14:paraId="37328BAB" w14:textId="2924E4E2" w:rsidR="00F02BDE" w:rsidRDefault="00F02BDE" w:rsidP="00F02BDE"/>
    <w:p w14:paraId="0B7CC954" w14:textId="77777777" w:rsidR="00F02BDE" w:rsidRPr="00BB79F6" w:rsidRDefault="00F02BDE" w:rsidP="00F02BDE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BB79F6">
        <w:rPr>
          <w:rFonts w:ascii="Tahoma" w:hAnsi="Tahoma" w:cs="Tahoma"/>
          <w:b/>
          <w:sz w:val="24"/>
          <w:szCs w:val="24"/>
          <w:shd w:val="clear" w:color="auto" w:fill="FFFFFF"/>
        </w:rPr>
        <w:t>Quem é você?</w:t>
      </w:r>
    </w:p>
    <w:p w14:paraId="4D445210" w14:textId="77777777" w:rsidR="00F02BDE" w:rsidRPr="00BB79F6" w:rsidRDefault="00F02BDE" w:rsidP="00F02BDE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510D12A4" w14:textId="77777777" w:rsidR="00F02BDE" w:rsidRDefault="00F02BDE" w:rsidP="00F02BDE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BB79F6">
        <w:rPr>
          <w:rFonts w:ascii="Tahoma" w:hAnsi="Tahoma" w:cs="Tahoma"/>
          <w:sz w:val="24"/>
          <w:szCs w:val="24"/>
          <w:shd w:val="clear" w:color="auto" w:fill="FFFFFF"/>
        </w:rPr>
        <w:t>Empresário</w:t>
      </w:r>
    </w:p>
    <w:p w14:paraId="7D910DD1" w14:textId="77777777" w:rsidR="00F02BDE" w:rsidRPr="00BB79F6" w:rsidRDefault="00F02BDE" w:rsidP="00F02BDE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40CC0EE0" w14:textId="77777777" w:rsidR="00F02BDE" w:rsidRPr="00BB79F6" w:rsidRDefault="00F02BDE" w:rsidP="00F02BDE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BB79F6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Sugestão de imagem: </w:t>
      </w:r>
    </w:p>
    <w:p w14:paraId="6F637C44" w14:textId="77777777" w:rsidR="00F02BDE" w:rsidRPr="00E40C30" w:rsidRDefault="00F02BDE" w:rsidP="00F02BDE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56A33530" w14:textId="77777777" w:rsidR="00F02BDE" w:rsidRDefault="00D1121A" w:rsidP="00F02BDE">
      <w:pPr>
        <w:pStyle w:val="SemEspaamento"/>
        <w:jc w:val="both"/>
        <w:rPr>
          <w:rFonts w:ascii="Tahoma" w:hAnsi="Tahoma" w:cs="Tahoma"/>
          <w:sz w:val="24"/>
          <w:szCs w:val="24"/>
        </w:rPr>
      </w:pPr>
      <w:hyperlink r:id="rId5" w:history="1">
        <w:r w:rsidR="00F02BDE" w:rsidRPr="00300288">
          <w:rPr>
            <w:rStyle w:val="Hyperlink"/>
            <w:rFonts w:ascii="Tahoma" w:hAnsi="Tahoma" w:cs="Tahoma"/>
            <w:sz w:val="24"/>
            <w:szCs w:val="24"/>
          </w:rPr>
          <w:t>https://www.shutterstock.com/image-photo/translation-federative-republic-brazil-ministry-labor-1698612877</w:t>
        </w:r>
      </w:hyperlink>
      <w:r w:rsidR="00F02BDE">
        <w:rPr>
          <w:rFonts w:ascii="Tahoma" w:hAnsi="Tahoma" w:cs="Tahoma"/>
          <w:sz w:val="24"/>
          <w:szCs w:val="24"/>
        </w:rPr>
        <w:t xml:space="preserve"> </w:t>
      </w:r>
    </w:p>
    <w:p w14:paraId="076D69B4" w14:textId="77777777" w:rsidR="00F02BDE" w:rsidRPr="00F02BDE" w:rsidRDefault="00F02BDE" w:rsidP="00F02BDE"/>
    <w:p w14:paraId="78412C4D" w14:textId="77777777" w:rsidR="00133AC3" w:rsidRDefault="00133AC3" w:rsidP="00904853">
      <w:pPr>
        <w:pStyle w:val="SemEspaamento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</w:p>
    <w:p w14:paraId="270CA295" w14:textId="77777777" w:rsidR="00133AC3" w:rsidRDefault="001222B5" w:rsidP="00133AC3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  <w:r w:rsidRPr="00133AC3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O que é?</w:t>
      </w:r>
    </w:p>
    <w:p w14:paraId="08EA9541" w14:textId="77777777" w:rsidR="00133AC3" w:rsidRDefault="00133AC3" w:rsidP="00133AC3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</w:p>
    <w:p w14:paraId="7A114757" w14:textId="288CD87B" w:rsidR="00904853" w:rsidRPr="00133AC3" w:rsidRDefault="00904853" w:rsidP="00133AC3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133AC3">
        <w:rPr>
          <w:rFonts w:ascii="Tahoma" w:hAnsi="Tahoma" w:cs="Tahoma"/>
          <w:sz w:val="24"/>
          <w:szCs w:val="24"/>
        </w:rPr>
        <w:t xml:space="preserve">Programa Emergencial de Manutenção do Emprego e da Renda do Governo Federal </w:t>
      </w:r>
      <w:r w:rsidR="00F02BDE">
        <w:rPr>
          <w:rFonts w:ascii="Tahoma" w:hAnsi="Tahoma" w:cs="Tahoma"/>
          <w:sz w:val="24"/>
          <w:szCs w:val="24"/>
        </w:rPr>
        <w:t xml:space="preserve">instituído para garantir o emprego e a renda durante a crise mundial causada pelo </w:t>
      </w:r>
      <w:proofErr w:type="spellStart"/>
      <w:r w:rsidR="00F02BDE">
        <w:rPr>
          <w:rFonts w:ascii="Tahoma" w:hAnsi="Tahoma" w:cs="Tahoma"/>
          <w:sz w:val="24"/>
          <w:szCs w:val="24"/>
        </w:rPr>
        <w:t>coronavírus</w:t>
      </w:r>
      <w:proofErr w:type="spellEnd"/>
      <w:r w:rsidRPr="00133AC3">
        <w:rPr>
          <w:rFonts w:ascii="Tahoma" w:hAnsi="Tahoma" w:cs="Tahoma"/>
          <w:sz w:val="24"/>
          <w:szCs w:val="24"/>
        </w:rPr>
        <w:t>.</w:t>
      </w:r>
    </w:p>
    <w:p w14:paraId="7F034A81" w14:textId="77777777" w:rsidR="00904853" w:rsidRPr="00133AC3" w:rsidRDefault="00904853" w:rsidP="00133AC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2189F52D" w14:textId="30E1D55C" w:rsidR="001222B5" w:rsidRPr="00133AC3" w:rsidRDefault="00904853" w:rsidP="00133AC3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  <w:r w:rsidRPr="00133AC3">
        <w:rPr>
          <w:rFonts w:ascii="Tahoma" w:hAnsi="Tahoma" w:cs="Tahoma"/>
          <w:sz w:val="24"/>
          <w:szCs w:val="24"/>
          <w:shd w:val="clear" w:color="auto" w:fill="FFFFFF"/>
        </w:rPr>
        <w:t>A iniciativa permite reduzir a jornada de trabalho dos empregados ou suspender temporariamente o contrato de trabalho. Nestes casos, os trabalhadores receberão o Benefício Emergencial de Preservação do Emprego e da Renda (</w:t>
      </w:r>
      <w:proofErr w:type="spellStart"/>
      <w:r w:rsidRPr="00133AC3">
        <w:rPr>
          <w:rFonts w:ascii="Tahoma" w:hAnsi="Tahoma" w:cs="Tahoma"/>
          <w:sz w:val="24"/>
          <w:szCs w:val="24"/>
          <w:shd w:val="clear" w:color="auto" w:fill="FFFFFF"/>
        </w:rPr>
        <w:t>BEm</w:t>
      </w:r>
      <w:proofErr w:type="spellEnd"/>
      <w:r w:rsidRPr="00133AC3">
        <w:rPr>
          <w:rFonts w:ascii="Tahoma" w:hAnsi="Tahoma" w:cs="Tahoma"/>
          <w:sz w:val="24"/>
          <w:szCs w:val="24"/>
          <w:shd w:val="clear" w:color="auto" w:fill="FFFFFF"/>
        </w:rPr>
        <w:t>), uma complementação salarial paga pelo Governo Federal.</w:t>
      </w:r>
      <w:r w:rsidRPr="00133AC3">
        <w:rPr>
          <w:rFonts w:ascii="Tahoma" w:hAnsi="Tahoma" w:cs="Tahoma"/>
          <w:sz w:val="24"/>
          <w:szCs w:val="24"/>
        </w:rPr>
        <w:t> </w:t>
      </w:r>
    </w:p>
    <w:p w14:paraId="506F509E" w14:textId="77777777" w:rsidR="00133AC3" w:rsidRDefault="00133AC3" w:rsidP="00133AC3">
      <w:pPr>
        <w:pStyle w:val="SemEspaamento"/>
        <w:jc w:val="both"/>
        <w:rPr>
          <w:rFonts w:ascii="Tahoma" w:eastAsia="Times New Roman" w:hAnsi="Tahoma" w:cs="Tahoma"/>
          <w:b/>
          <w:bCs/>
          <w:sz w:val="24"/>
          <w:szCs w:val="24"/>
          <w:lang w:eastAsia="pt-BR"/>
        </w:rPr>
      </w:pPr>
    </w:p>
    <w:p w14:paraId="7C782074" w14:textId="4236EEAE" w:rsidR="00133AC3" w:rsidRDefault="001222B5" w:rsidP="00133AC3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  <w:r w:rsidRPr="00133AC3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Quem pode utilizar este serviço?</w:t>
      </w:r>
    </w:p>
    <w:p w14:paraId="3E64E0F6" w14:textId="77777777" w:rsidR="00133AC3" w:rsidRDefault="00133AC3" w:rsidP="00133AC3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</w:p>
    <w:p w14:paraId="448F79A4" w14:textId="18751ACD" w:rsidR="001222B5" w:rsidRPr="00133AC3" w:rsidRDefault="00133AC3" w:rsidP="00133AC3">
      <w:pPr>
        <w:pStyle w:val="SemEspaamento"/>
        <w:jc w:val="both"/>
        <w:rPr>
          <w:rFonts w:ascii="Tahoma" w:eastAsia="Times New Roman" w:hAnsi="Tahoma" w:cs="Tahoma"/>
          <w:sz w:val="24"/>
          <w:szCs w:val="24"/>
          <w:lang w:eastAsia="pt-BR"/>
        </w:rPr>
      </w:pPr>
      <w:r w:rsidRPr="00133AC3">
        <w:rPr>
          <w:rFonts w:ascii="Tahoma" w:hAnsi="Tahoma" w:cs="Tahoma"/>
          <w:sz w:val="24"/>
          <w:szCs w:val="24"/>
          <w:shd w:val="clear" w:color="auto" w:fill="FFFFFF"/>
        </w:rPr>
        <w:t xml:space="preserve">O empregador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e o trabalhador </w:t>
      </w:r>
      <w:r w:rsidRPr="00133AC3">
        <w:rPr>
          <w:rFonts w:ascii="Tahoma" w:hAnsi="Tahoma" w:cs="Tahoma"/>
          <w:sz w:val="24"/>
          <w:szCs w:val="24"/>
          <w:shd w:val="clear" w:color="auto" w:fill="FFFFFF"/>
        </w:rPr>
        <w:t>que est</w:t>
      </w:r>
      <w:r w:rsidR="005D4ECA">
        <w:rPr>
          <w:rFonts w:ascii="Tahoma" w:hAnsi="Tahoma" w:cs="Tahoma"/>
          <w:sz w:val="24"/>
          <w:szCs w:val="24"/>
          <w:shd w:val="clear" w:color="auto" w:fill="FFFFFF"/>
        </w:rPr>
        <w:t>ão</w:t>
      </w:r>
      <w:r w:rsidRPr="00133AC3">
        <w:rPr>
          <w:rFonts w:ascii="Tahoma" w:hAnsi="Tahoma" w:cs="Tahoma"/>
          <w:sz w:val="24"/>
          <w:szCs w:val="24"/>
          <w:shd w:val="clear" w:color="auto" w:fill="FFFFFF"/>
        </w:rPr>
        <w:t xml:space="preserve"> sofrendo com os efeitos econômicos da pandemia</w:t>
      </w:r>
    </w:p>
    <w:p w14:paraId="748036CF" w14:textId="77777777" w:rsidR="00133AC3" w:rsidRDefault="00133AC3" w:rsidP="00133AC3">
      <w:pPr>
        <w:pStyle w:val="SemEspaamento"/>
        <w:jc w:val="both"/>
        <w:rPr>
          <w:rFonts w:ascii="Tahoma" w:eastAsia="Times New Roman" w:hAnsi="Tahoma" w:cs="Tahoma"/>
          <w:b/>
          <w:bCs/>
          <w:sz w:val="24"/>
          <w:szCs w:val="24"/>
          <w:lang w:eastAsia="pt-BR"/>
        </w:rPr>
      </w:pPr>
    </w:p>
    <w:p w14:paraId="4F3A6E8E" w14:textId="3F171B54" w:rsidR="001222B5" w:rsidRPr="00133AC3" w:rsidRDefault="00133AC3" w:rsidP="00133AC3">
      <w:pPr>
        <w:pStyle w:val="SemEspaamento"/>
        <w:jc w:val="both"/>
        <w:rPr>
          <w:rFonts w:ascii="Tahoma" w:eastAsia="Times New Roman" w:hAnsi="Tahoma" w:cs="Tahoma"/>
          <w:b/>
          <w:bCs/>
          <w:sz w:val="24"/>
          <w:szCs w:val="24"/>
          <w:lang w:eastAsia="pt-BR"/>
        </w:rPr>
      </w:pPr>
      <w:r w:rsidRPr="00133AC3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Como funciona?</w:t>
      </w:r>
    </w:p>
    <w:p w14:paraId="6DD652C9" w14:textId="77777777" w:rsidR="00133AC3" w:rsidRDefault="00133AC3" w:rsidP="00133AC3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40F34D5E" w14:textId="5F91FA58" w:rsidR="00133AC3" w:rsidRPr="00133AC3" w:rsidRDefault="00133AC3" w:rsidP="00133AC3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133AC3">
        <w:rPr>
          <w:rFonts w:ascii="Tahoma" w:hAnsi="Tahoma" w:cs="Tahoma"/>
          <w:sz w:val="24"/>
          <w:szCs w:val="24"/>
          <w:shd w:val="clear" w:color="auto" w:fill="FFFFFF"/>
        </w:rPr>
        <w:t xml:space="preserve">Por meio de acordos individuais ou coletivos, o empregador poderá reduzir a jornada de trabalho e </w:t>
      </w:r>
      <w:r w:rsidR="005D4ECA">
        <w:rPr>
          <w:rFonts w:ascii="Tahoma" w:hAnsi="Tahoma" w:cs="Tahoma"/>
          <w:sz w:val="24"/>
          <w:szCs w:val="24"/>
          <w:shd w:val="clear" w:color="auto" w:fill="FFFFFF"/>
        </w:rPr>
        <w:t xml:space="preserve">o </w:t>
      </w:r>
      <w:r w:rsidRPr="00133AC3">
        <w:rPr>
          <w:rFonts w:ascii="Tahoma" w:hAnsi="Tahoma" w:cs="Tahoma"/>
          <w:sz w:val="24"/>
          <w:szCs w:val="24"/>
          <w:shd w:val="clear" w:color="auto" w:fill="FFFFFF"/>
        </w:rPr>
        <w:t>salário dos empregados, por até 90 dias, ou suspender o contrato de trabalho por até 60 dias.  </w:t>
      </w:r>
    </w:p>
    <w:p w14:paraId="03C89CE0" w14:textId="77777777" w:rsidR="00133AC3" w:rsidRDefault="00133AC3" w:rsidP="00133AC3">
      <w:pPr>
        <w:pStyle w:val="SemEspaamento"/>
        <w:jc w:val="both"/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</w:pPr>
    </w:p>
    <w:p w14:paraId="348A9F82" w14:textId="26B61FF0" w:rsidR="00133AC3" w:rsidRPr="00133AC3" w:rsidRDefault="00133AC3" w:rsidP="00133AC3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133AC3"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  <w:t>Empregador</w:t>
      </w:r>
      <w:r w:rsidRPr="005D4ECA">
        <w:rPr>
          <w:rFonts w:ascii="Tahoma" w:hAnsi="Tahoma" w:cs="Tahoma"/>
          <w:b/>
          <w:sz w:val="24"/>
          <w:szCs w:val="24"/>
        </w:rPr>
        <w:t>:</w:t>
      </w:r>
      <w:r w:rsidRPr="00133AC3">
        <w:rPr>
          <w:rFonts w:ascii="Tahoma" w:hAnsi="Tahoma" w:cs="Tahoma"/>
          <w:sz w:val="24"/>
          <w:szCs w:val="24"/>
        </w:rPr>
        <w:t xml:space="preserve"> após aderir ao programa, pela internet, deve inf</w:t>
      </w:r>
      <w:r w:rsidR="005D4ECA">
        <w:rPr>
          <w:rFonts w:ascii="Tahoma" w:hAnsi="Tahoma" w:cs="Tahoma"/>
          <w:sz w:val="24"/>
          <w:szCs w:val="24"/>
        </w:rPr>
        <w:t xml:space="preserve">ormar ao Ministério da Economia </w:t>
      </w:r>
      <w:r w:rsidRPr="00133AC3">
        <w:rPr>
          <w:rFonts w:ascii="Tahoma" w:hAnsi="Tahoma" w:cs="Tahoma"/>
          <w:sz w:val="24"/>
          <w:szCs w:val="24"/>
        </w:rPr>
        <w:t>sempre que fechar um acordo com seus empregados. Também deve avisar o sindicato da categoria.  </w:t>
      </w:r>
    </w:p>
    <w:p w14:paraId="6FAF8A88" w14:textId="77777777" w:rsidR="00133AC3" w:rsidRPr="00133AC3" w:rsidRDefault="00133AC3" w:rsidP="00133AC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451605C8" w14:textId="128411E7" w:rsidR="00133AC3" w:rsidRPr="00133AC3" w:rsidRDefault="00133AC3" w:rsidP="00133AC3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133AC3">
        <w:rPr>
          <w:rFonts w:ascii="Tahoma" w:hAnsi="Tahoma" w:cs="Tahoma"/>
          <w:sz w:val="24"/>
          <w:szCs w:val="24"/>
        </w:rPr>
        <w:t xml:space="preserve">O empregador não precisa realizar acordos de suspensão contratual ou redução de jornada com trabalhadores na modalidade intermitente. Eles receberão o </w:t>
      </w:r>
      <w:proofErr w:type="spellStart"/>
      <w:r w:rsidRPr="00133AC3">
        <w:rPr>
          <w:rFonts w:ascii="Tahoma" w:hAnsi="Tahoma" w:cs="Tahoma"/>
          <w:sz w:val="24"/>
          <w:szCs w:val="24"/>
        </w:rPr>
        <w:t>BEm</w:t>
      </w:r>
      <w:proofErr w:type="spellEnd"/>
      <w:r w:rsidRPr="00133AC3">
        <w:rPr>
          <w:rFonts w:ascii="Tahoma" w:hAnsi="Tahoma" w:cs="Tahoma"/>
          <w:sz w:val="24"/>
          <w:szCs w:val="24"/>
        </w:rPr>
        <w:t xml:space="preserve"> automaticamente.  </w:t>
      </w:r>
    </w:p>
    <w:p w14:paraId="25D95D77" w14:textId="77777777" w:rsidR="00133AC3" w:rsidRPr="00133AC3" w:rsidRDefault="00133AC3" w:rsidP="00133AC3">
      <w:pPr>
        <w:pStyle w:val="SemEspaamento"/>
        <w:jc w:val="both"/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</w:pPr>
    </w:p>
    <w:p w14:paraId="78E8B566" w14:textId="3C62656A" w:rsidR="00133AC3" w:rsidRPr="00133AC3" w:rsidRDefault="00133AC3" w:rsidP="00133AC3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133AC3"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  <w:t>Trabalhador:</w:t>
      </w:r>
      <w:r w:rsidRPr="00133AC3">
        <w:rPr>
          <w:rFonts w:ascii="Tahoma" w:hAnsi="Tahoma" w:cs="Tahoma"/>
          <w:sz w:val="24"/>
          <w:szCs w:val="24"/>
        </w:rPr>
        <w:t xml:space="preserve"> precisa informar corretamente ao empregador em qual conta bancária deseja receber o </w:t>
      </w:r>
      <w:proofErr w:type="spellStart"/>
      <w:r w:rsidRPr="00133AC3">
        <w:rPr>
          <w:rFonts w:ascii="Tahoma" w:hAnsi="Tahoma" w:cs="Tahoma"/>
          <w:sz w:val="24"/>
          <w:szCs w:val="24"/>
        </w:rPr>
        <w:t>BEm</w:t>
      </w:r>
      <w:proofErr w:type="spellEnd"/>
      <w:r w:rsidRPr="00133AC3">
        <w:rPr>
          <w:rFonts w:ascii="Tahoma" w:hAnsi="Tahoma" w:cs="Tahoma"/>
          <w:sz w:val="24"/>
          <w:szCs w:val="24"/>
        </w:rPr>
        <w:t>. Se a conta não for informada, ou se a informação tiver erros, o valor será pago em uma conta digital aberta em seu nome no Banco do Brasil ou na Caixa.  </w:t>
      </w:r>
    </w:p>
    <w:p w14:paraId="67EF9994" w14:textId="77777777" w:rsidR="00EB6DC5" w:rsidRDefault="00EB6DC5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  <w:b/>
          <w:bCs/>
        </w:rPr>
      </w:pPr>
    </w:p>
    <w:p w14:paraId="37EB8C42" w14:textId="655779FC" w:rsidR="00133AC3" w:rsidRDefault="001222B5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Arial" w:hAnsi="Arial" w:cs="Arial"/>
        </w:rPr>
      </w:pPr>
      <w:r w:rsidRPr="005F27C9">
        <w:rPr>
          <w:rFonts w:ascii="Arial" w:hAnsi="Arial" w:cs="Arial"/>
          <w:b/>
          <w:bCs/>
        </w:rPr>
        <w:lastRenderedPageBreak/>
        <w:t>Outras Informações</w:t>
      </w:r>
    </w:p>
    <w:p w14:paraId="530607E5" w14:textId="4D0AF1D0" w:rsidR="00133AC3" w:rsidRDefault="00133AC3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 xml:space="preserve">A primeira parcela do </w:t>
      </w:r>
      <w:proofErr w:type="spellStart"/>
      <w:r>
        <w:rPr>
          <w:rFonts w:ascii="Helvetica" w:hAnsi="Helvetica" w:cs="Helvetica"/>
          <w:color w:val="555555"/>
        </w:rPr>
        <w:t>BEm</w:t>
      </w:r>
      <w:proofErr w:type="spellEnd"/>
      <w:r>
        <w:rPr>
          <w:rFonts w:ascii="Helvetica" w:hAnsi="Helvetica" w:cs="Helvetica"/>
          <w:color w:val="555555"/>
        </w:rPr>
        <w:t xml:space="preserve"> será paga em até 30 dias a partir da data de celebração do acordo coletivo ou individual, desde que o empregador informe o Ministério da Economia em até 10 dias. Se esse prazo não for cumprido, o pagamento será feito ao trabalhador 30 dias após a data da informação.  </w:t>
      </w:r>
    </w:p>
    <w:p w14:paraId="2969AB18" w14:textId="538133FD" w:rsidR="00133AC3" w:rsidRDefault="00133AC3" w:rsidP="00133AC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 xml:space="preserve">Na página do </w:t>
      </w:r>
      <w:r w:rsidR="00D1121A" w:rsidRPr="00D1121A">
        <w:rPr>
          <w:rFonts w:ascii="Helvetica" w:hAnsi="Helvetica" w:cs="Helvetica"/>
          <w:color w:val="FF0000"/>
          <w:highlight w:val="yellow"/>
        </w:rPr>
        <w:t>P</w:t>
      </w:r>
      <w:r w:rsidRPr="00D1121A">
        <w:rPr>
          <w:rFonts w:ascii="Helvetica" w:hAnsi="Helvetica" w:cs="Helvetica"/>
          <w:color w:val="555555"/>
          <w:highlight w:val="yellow"/>
        </w:rPr>
        <w:t>rograma</w:t>
      </w:r>
      <w:r>
        <w:rPr>
          <w:rFonts w:ascii="Helvetica" w:hAnsi="Helvetica" w:cs="Helvetica"/>
          <w:color w:val="555555"/>
        </w:rPr>
        <w:t xml:space="preserve"> é possível verificar como fica o pagamento do benefício no item </w:t>
      </w:r>
      <w:hyperlink r:id="rId6" w:anchor="empregador" w:tgtFrame="_blank" w:history="1">
        <w:r>
          <w:rPr>
            <w:rStyle w:val="Hyperlink"/>
            <w:rFonts w:ascii="Helvetica" w:hAnsi="Helvetica" w:cs="Helvetica"/>
            <w:color w:val="1351B4"/>
            <w:bdr w:val="none" w:sz="0" w:space="0" w:color="auto" w:frame="1"/>
          </w:rPr>
          <w:t>“Como funciona”</w:t>
        </w:r>
      </w:hyperlink>
      <w:r>
        <w:rPr>
          <w:rFonts w:ascii="Helvetica" w:hAnsi="Helvetica" w:cs="Helvetica"/>
          <w:color w:val="555555"/>
        </w:rPr>
        <w:t>.   </w:t>
      </w:r>
    </w:p>
    <w:p w14:paraId="142B9FB7" w14:textId="77777777" w:rsidR="00133AC3" w:rsidRDefault="00133AC3" w:rsidP="00133AC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555555"/>
        </w:rPr>
      </w:pPr>
    </w:p>
    <w:p w14:paraId="55D57575" w14:textId="434F7E15" w:rsidR="00133AC3" w:rsidRDefault="00EB6DC5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O</w:t>
      </w:r>
      <w:r w:rsidR="00133AC3">
        <w:rPr>
          <w:rFonts w:ascii="Helvetica" w:hAnsi="Helvetica" w:cs="Helvetica"/>
          <w:color w:val="555555"/>
        </w:rPr>
        <w:t xml:space="preserve"> valor é calculado com base nas informações salariais do trabalhador dos últimos três meses e</w:t>
      </w:r>
      <w:r w:rsidR="00D1121A">
        <w:rPr>
          <w:rFonts w:ascii="Helvetica" w:hAnsi="Helvetica" w:cs="Helvetica"/>
          <w:color w:val="555555"/>
        </w:rPr>
        <w:t xml:space="preserve"> corresponde a um percentual do </w:t>
      </w:r>
      <w:r w:rsidR="00D1121A" w:rsidRPr="00D1121A">
        <w:rPr>
          <w:rFonts w:ascii="Helvetica" w:hAnsi="Helvetica" w:cs="Helvetica"/>
          <w:color w:val="FF0000"/>
          <w:highlight w:val="yellow"/>
        </w:rPr>
        <w:t>Seguro Desemprego</w:t>
      </w:r>
      <w:bookmarkStart w:id="0" w:name="_GoBack"/>
      <w:bookmarkEnd w:id="0"/>
      <w:r w:rsidR="00133AC3" w:rsidRPr="00D1121A">
        <w:rPr>
          <w:rFonts w:ascii="Helvetica" w:hAnsi="Helvetica" w:cs="Helvetica"/>
          <w:color w:val="FF0000"/>
        </w:rPr>
        <w:t xml:space="preserve"> </w:t>
      </w:r>
      <w:r w:rsidR="00133AC3">
        <w:rPr>
          <w:rFonts w:ascii="Helvetica" w:hAnsi="Helvetica" w:cs="Helvetica"/>
          <w:color w:val="555555"/>
        </w:rPr>
        <w:t>a que o trabalhador teria direito caso fosse demitido, variando entre R$ 261,25 e R$ 1.813,03, conforme o tipo de acordo e o percentual de redução negociado com o empregador. O trabalhador intermitente recebe três parcelas no valor fixo de R$ 600,00.  </w:t>
      </w:r>
    </w:p>
    <w:p w14:paraId="7907FD1D" w14:textId="77777777" w:rsidR="00133AC3" w:rsidRDefault="00133AC3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Helvetica" w:hAnsi="Helvetica" w:cs="Helvetica"/>
          <w:color w:val="555555"/>
        </w:rPr>
      </w:pPr>
      <w:r>
        <w:rPr>
          <w:rFonts w:ascii="Helvetica" w:hAnsi="Helvetica" w:cs="Helvetica"/>
          <w:color w:val="555555"/>
        </w:rPr>
        <w:t>Caso o trabalhador tenha direito a plano de saúde ou tíquete alimentação, esses benefícios devem ser mantidos durante a suspensão do contrato de trabalho.  </w:t>
      </w:r>
    </w:p>
    <w:p w14:paraId="7C6E027A" w14:textId="77777777" w:rsidR="00641F4E" w:rsidRPr="00BB79F6" w:rsidRDefault="00641F4E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sectPr w:rsidR="00641F4E" w:rsidRPr="00BB79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83F17"/>
    <w:rsid w:val="000F1965"/>
    <w:rsid w:val="001222B5"/>
    <w:rsid w:val="00123C53"/>
    <w:rsid w:val="00133AC3"/>
    <w:rsid w:val="00180D2D"/>
    <w:rsid w:val="001821FB"/>
    <w:rsid w:val="001876C1"/>
    <w:rsid w:val="001D7A2E"/>
    <w:rsid w:val="00200663"/>
    <w:rsid w:val="002359D8"/>
    <w:rsid w:val="00284B24"/>
    <w:rsid w:val="0031077C"/>
    <w:rsid w:val="003A4960"/>
    <w:rsid w:val="003C7824"/>
    <w:rsid w:val="003E635D"/>
    <w:rsid w:val="003E7CC8"/>
    <w:rsid w:val="00403321"/>
    <w:rsid w:val="004335BD"/>
    <w:rsid w:val="004B3691"/>
    <w:rsid w:val="004C21FC"/>
    <w:rsid w:val="004F5B93"/>
    <w:rsid w:val="005A1F06"/>
    <w:rsid w:val="005B35A4"/>
    <w:rsid w:val="005D4ECA"/>
    <w:rsid w:val="005F27C9"/>
    <w:rsid w:val="006118FF"/>
    <w:rsid w:val="00641F4E"/>
    <w:rsid w:val="00650642"/>
    <w:rsid w:val="006C15B6"/>
    <w:rsid w:val="006E6194"/>
    <w:rsid w:val="007066A4"/>
    <w:rsid w:val="007276C0"/>
    <w:rsid w:val="00737FDF"/>
    <w:rsid w:val="0074116E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F21ED"/>
    <w:rsid w:val="0090159A"/>
    <w:rsid w:val="00904853"/>
    <w:rsid w:val="00925200"/>
    <w:rsid w:val="00A14C26"/>
    <w:rsid w:val="00A361EC"/>
    <w:rsid w:val="00A654A1"/>
    <w:rsid w:val="00AA47CA"/>
    <w:rsid w:val="00AC0B3C"/>
    <w:rsid w:val="00B10FAD"/>
    <w:rsid w:val="00B31B00"/>
    <w:rsid w:val="00B5794A"/>
    <w:rsid w:val="00B8585F"/>
    <w:rsid w:val="00B86E71"/>
    <w:rsid w:val="00BB1E42"/>
    <w:rsid w:val="00BB79F6"/>
    <w:rsid w:val="00BF56E1"/>
    <w:rsid w:val="00C03068"/>
    <w:rsid w:val="00C327B1"/>
    <w:rsid w:val="00C37A82"/>
    <w:rsid w:val="00C766BC"/>
    <w:rsid w:val="00D1121A"/>
    <w:rsid w:val="00D24C0A"/>
    <w:rsid w:val="00D26BD6"/>
    <w:rsid w:val="00D7717E"/>
    <w:rsid w:val="00E3454B"/>
    <w:rsid w:val="00E37777"/>
    <w:rsid w:val="00E40C30"/>
    <w:rsid w:val="00EB6DC5"/>
    <w:rsid w:val="00EC0122"/>
    <w:rsid w:val="00EC7BE3"/>
    <w:rsid w:val="00ED50AD"/>
    <w:rsid w:val="00EF228D"/>
    <w:rsid w:val="00EF6B9E"/>
    <w:rsid w:val="00F02BDE"/>
    <w:rsid w:val="00F32BE1"/>
    <w:rsid w:val="00F36A28"/>
    <w:rsid w:val="00F9419D"/>
    <w:rsid w:val="00FE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os.mte.gov.br/bem/" TargetMode="External"/><Relationship Id="rId5" Type="http://schemas.openxmlformats.org/officeDocument/2006/relationships/hyperlink" Target="https://www.shutterstock.com/image-photo/translation-federative-republic-brazil-ministry-labor-16986128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3</cp:revision>
  <dcterms:created xsi:type="dcterms:W3CDTF">2020-09-04T21:02:00Z</dcterms:created>
  <dcterms:modified xsi:type="dcterms:W3CDTF">2020-09-16T19:06:00Z</dcterms:modified>
</cp:coreProperties>
</file>